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7d3865f3a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b8a166dce4189"/>
      <w:footerReference xmlns:r="http://schemas.openxmlformats.org/officeDocument/2006/relationships" w:type="default" r:id="R6af2874b2942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EIENDOMSUTVIKLING AS   ·   Org.nr 930 895 849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b8a166dce4189" /><Relationship Type="http://schemas.openxmlformats.org/officeDocument/2006/relationships/footer" Target="/word/footer1.xml" Id="R6af2874b29424291" /></Relationships>
</file>