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df02330ed941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ROM FOR DAGSLYS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ROM FOR DAGSLYS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583d3cd4304394"/>
      <w:footerReference xmlns:r="http://schemas.openxmlformats.org/officeDocument/2006/relationships" w:type="default" r:id="R50b98023d5bf4d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ROM FOR DAGSLYS AS   ·   Org.nr 930 898 201   ·   Østerliveien 34B   ·   1185 OSLO   ·   gc@romfordagslys.no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ROM FOR DAGSLYS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583d3cd4304394" /><Relationship Type="http://schemas.openxmlformats.org/officeDocument/2006/relationships/footer" Target="/word/footer1.xml" Id="R50b98023d5bf4d5d" /></Relationships>
</file>