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e1ef03a49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DOGMOM HUND &amp; HOBBY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DOGMOM HUND &amp; HOBBY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4aa6526c0428b"/>
      <w:footerReference xmlns:r="http://schemas.openxmlformats.org/officeDocument/2006/relationships" w:type="default" r:id="R5b05d60ec40f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DOGMOM HUND &amp; HOBBY AS   ·   Org.nr 930 903 736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DOGMOM HUND &amp; HOBBY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4aa6526c0428b" /><Relationship Type="http://schemas.openxmlformats.org/officeDocument/2006/relationships/footer" Target="/word/footer1.xml" Id="R5b05d60ec40f4010" /></Relationships>
</file>