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aef844741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INFLUENCY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INFLUENCY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19d453e7b4453"/>
      <w:footerReference xmlns:r="http://schemas.openxmlformats.org/officeDocument/2006/relationships" w:type="default" r:id="Rdfec45112831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INFLUENCY GROUP AS   ·   Org.nr 930 909 920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INFLUENCY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19d453e7b4453" /><Relationship Type="http://schemas.openxmlformats.org/officeDocument/2006/relationships/footer" Target="/word/footer1.xml" Id="Rdfec451128314727" /></Relationships>
</file>