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391574ee6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BUKKEN VINBAR AS</w:t>
      </w:r>
    </w:p>
    <w:sectPr>
      <w:headerReference xmlns:r="http://schemas.openxmlformats.org/officeDocument/2006/relationships" w:type="default" r:id="R310f321669d04657"/>
      <w:footerReference xmlns:r="http://schemas.openxmlformats.org/officeDocument/2006/relationships" w:type="default" r:id="Rf69c96bbff4e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BUKKEN VINBAR AS   ·   Org.nr 930 940 321   ·   Hallings gate 1A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BUKKEN VINBAR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f321669d04657" /><Relationship Type="http://schemas.openxmlformats.org/officeDocument/2006/relationships/footer" Target="/word/footer1.xml" Id="Rf69c96bbff4e4f37" /></Relationships>
</file>