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5199467b943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BUKKEN VINBAR AS</w:t>
      </w:r>
    </w:p>
    <w:sectPr>
      <w:headerReference xmlns:r="http://schemas.openxmlformats.org/officeDocument/2006/relationships" w:type="default" r:id="Rd3e98353812b4ff8"/>
      <w:footerReference xmlns:r="http://schemas.openxmlformats.org/officeDocument/2006/relationships" w:type="default" r:id="Rba659b93a1b1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BUKKEN VINBAR AS   ·   Org.nr 930 940 321   ·   Hallings gate 1A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BUKKEN VINBAR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98353812b4ff8" /><Relationship Type="http://schemas.openxmlformats.org/officeDocument/2006/relationships/footer" Target="/word/footer1.xml" Id="Rba659b93a1b149b8" /></Relationships>
</file>