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697ae63d1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OLSEN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OLSEN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126594cac54243"/>
      <w:footerReference xmlns:r="http://schemas.openxmlformats.org/officeDocument/2006/relationships" w:type="default" r:id="R4f86e2eed231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OLSEN INVEST AS   ·   Org.nr 930 940 615   ·   Postvegen 19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26594cac54243" /><Relationship Type="http://schemas.openxmlformats.org/officeDocument/2006/relationships/footer" Target="/word/footer1.xml" Id="R4f86e2eed2314df5" /></Relationships>
</file>