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b62b4a35d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TEX 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TEX 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b8629b4934a9b"/>
      <w:footerReference xmlns:r="http://schemas.openxmlformats.org/officeDocument/2006/relationships" w:type="default" r:id="R91768a31b827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 BO AS   ·   Org.nr 930 954 438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 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b8629b4934a9b" /><Relationship Type="http://schemas.openxmlformats.org/officeDocument/2006/relationships/footer" Target="/word/footer1.xml" Id="R91768a31b827416b" /></Relationships>
</file>