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a2e6e28e5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ETTERSTADGATEN 26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ETTERSTADGATEN 26 AS</w:t>
      </w:r>
    </w:p>
    <w:sectPr>
      <w:headerReference xmlns:r="http://schemas.openxmlformats.org/officeDocument/2006/relationships" w:type="default" r:id="Rfadc332677624552"/>
      <w:footerReference xmlns:r="http://schemas.openxmlformats.org/officeDocument/2006/relationships" w:type="default" r:id="R0d7e5a814749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ETTERSTADGATEN 26 AS   ·   Org.nr 930 963 321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ETTERSTADGATEN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c332677624552" /><Relationship Type="http://schemas.openxmlformats.org/officeDocument/2006/relationships/footer" Target="/word/footer1.xml" Id="R0d7e5a81474944c5" /></Relationships>
</file>