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3c45f48cc41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STILLAS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STILLAS AS</w:t>
      </w:r>
    </w:p>
    <w:sectPr>
      <w:headerReference xmlns:r="http://schemas.openxmlformats.org/officeDocument/2006/relationships" w:type="default" r:id="Re149800a510c49f7"/>
      <w:footerReference xmlns:r="http://schemas.openxmlformats.org/officeDocument/2006/relationships" w:type="default" r:id="Rad4b91e4db16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STILLAS AS   ·   Org.nr 930 964 581   ·   Smalvollveien 24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9800a510c49f7" /><Relationship Type="http://schemas.openxmlformats.org/officeDocument/2006/relationships/footer" Target="/word/footer1.xml" Id="Rad4b91e4db164756" /></Relationships>
</file>