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2e1d7240c42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PROFF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PROFF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d5aa25fd7740d6"/>
      <w:footerReference xmlns:r="http://schemas.openxmlformats.org/officeDocument/2006/relationships" w:type="default" r:id="R30d3699de457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PROFF AS   ·   Org.nr 930 973 289   ·   Venneslavegen 411A   ·   4707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PROFF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5aa25fd7740d6" /><Relationship Type="http://schemas.openxmlformats.org/officeDocument/2006/relationships/footer" Target="/word/footer1.xml" Id="R30d3699de45741d0" /></Relationships>
</file>