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79186dac864f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KASSIOPEIA</w:t>
      </w:r>
    </w:p>
    <w:sectPr>
      <w:headerReference xmlns:r="http://schemas.openxmlformats.org/officeDocument/2006/relationships" w:type="default" r:id="Rbc057c24f28c4158"/>
      <w:footerReference xmlns:r="http://schemas.openxmlformats.org/officeDocument/2006/relationships" w:type="default" r:id="Rff4cf40afe8548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KASSIOPEIA   ·   Org.nr 930 994 278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KASSIOPEIA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057c24f28c4158" /><Relationship Type="http://schemas.openxmlformats.org/officeDocument/2006/relationships/footer" Target="/word/footer1.xml" Id="Rff4cf40afe854880" /></Relationships>
</file>