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331bf2098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DØRÅPNERE KVINESDAL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DØRÅPNERE KVINESDAL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565fa6586481d"/>
      <w:footerReference xmlns:r="http://schemas.openxmlformats.org/officeDocument/2006/relationships" w:type="default" r:id="R8e532bcd4047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DØRÅPNERE KVINESDAL   ·   Org.nr 930 997 706   ·   Nesgata 12   ·   4480 KVINESDAL   ·   raymols@online.no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DØRÅPNERE KVINESDAL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565fa6586481d" /><Relationship Type="http://schemas.openxmlformats.org/officeDocument/2006/relationships/footer" Target="/word/footer1.xml" Id="R8e532bcd4047443e" /></Relationships>
</file>