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cbba901eb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POLLUX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POLLUX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237be259f4011"/>
      <w:footerReference xmlns:r="http://schemas.openxmlformats.org/officeDocument/2006/relationships" w:type="default" r:id="R62194a76184f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POLLUX   ·   Org.nr 931 002 406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POLLUX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237be259f4011" /><Relationship Type="http://schemas.openxmlformats.org/officeDocument/2006/relationships/footer" Target="/word/footer1.xml" Id="R62194a76184f4442" /></Relationships>
</file>