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63cabcb10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AS</w:t>
      </w:r>
    </w:p>
    <w:sectPr>
      <w:headerReference xmlns:r="http://schemas.openxmlformats.org/officeDocument/2006/relationships" w:type="default" r:id="R53dad9b937b64d31"/>
      <w:footerReference xmlns:r="http://schemas.openxmlformats.org/officeDocument/2006/relationships" w:type="default" r:id="Rd2e57dad5eb8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ad9b937b64d31" /><Relationship Type="http://schemas.openxmlformats.org/officeDocument/2006/relationships/footer" Target="/word/footer1.xml" Id="Rd2e57dad5eb84ac4" /></Relationships>
</file>