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8736558d4f48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TURNSTONE PEF III FEEDER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TURNSTONE PEF III FEEDER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e22e7fff4d4fa1"/>
      <w:footerReference xmlns:r="http://schemas.openxmlformats.org/officeDocument/2006/relationships" w:type="default" r:id="R2cbf1d2b09d440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TURNSTONE PEF III FEEDER AS   ·   Org.nr 931 034 839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TURNSTONE PEF III FEEDER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e22e7fff4d4fa1" /><Relationship Type="http://schemas.openxmlformats.org/officeDocument/2006/relationships/footer" Target="/word/footer1.xml" Id="R2cbf1d2b09d440d3" /></Relationships>
</file>