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dff9da2c17d475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OFTEDAL REVISJON &amp; RÅDGIVNING AS</w:t>
      </w:r>
    </w:p>
    <w:sectPr>
      <w:headerReference xmlns:r="http://schemas.openxmlformats.org/officeDocument/2006/relationships" w:type="default" r:id="R650adfa06c404b91"/>
      <w:footerReference xmlns:r="http://schemas.openxmlformats.org/officeDocument/2006/relationships" w:type="default" r:id="R731d796440b7485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OFTEDAL REVISJON &amp; RÅDGIVNING AS   ·   Org.nr 931 069 012   ·   Strandkaien 28   ·   4005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OFTEDAL REVISJON &amp; RÅDGIVNING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50adfa06c404b91" /><Relationship Type="http://schemas.openxmlformats.org/officeDocument/2006/relationships/footer" Target="/word/footer1.xml" Id="R731d796440b7485d" /></Relationships>
</file>