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23b63e850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ANDERSEN EIENDOMSSELSKAP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a210b87c323b48eb"/>
      <w:footerReference xmlns:r="http://schemas.openxmlformats.org/officeDocument/2006/relationships" w:type="default" r:id="R96b3e2908962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0b87c323b48eb" /><Relationship Type="http://schemas.openxmlformats.org/officeDocument/2006/relationships/footer" Target="/word/footer1.xml" Id="R96b3e2908962416e" /></Relationships>
</file>