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cfdac34bc4b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MABRA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MABRA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51c5dc719344d0"/>
      <w:footerReference xmlns:r="http://schemas.openxmlformats.org/officeDocument/2006/relationships" w:type="default" r:id="R2d8ae018fdcf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MABRA INVEST AS   ·   Org.nr 931 136 739   ·   c/o Marius Abrahamsen, Ivan Bjørndals gate 2   ·   0472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1c5dc719344d0" /><Relationship Type="http://schemas.openxmlformats.org/officeDocument/2006/relationships/footer" Target="/word/footer1.xml" Id="R2d8ae018fdcf4b48" /></Relationships>
</file>