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3b85fbf26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5c48acfb7c43ee"/>
      <w:footerReference xmlns:r="http://schemas.openxmlformats.org/officeDocument/2006/relationships" w:type="default" r:id="R28ef93311500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AS   ·   Org.nr 931 198 564   ·   v/ Advokat Tom Stavnes, St. Olavs gate 25   ·   0166 OSLO   ·   tom@stavnes.no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c48acfb7c43ee" /><Relationship Type="http://schemas.openxmlformats.org/officeDocument/2006/relationships/footer" Target="/word/footer1.xml" Id="R28ef933115004172" /></Relationships>
</file>