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e4400f3d3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URI REGNSKAP AS</w:t>
      </w:r>
    </w:p>
    <w:sectPr>
      <w:headerReference xmlns:r="http://schemas.openxmlformats.org/officeDocument/2006/relationships" w:type="default" r:id="R5b60b72870f54ce1"/>
      <w:footerReference xmlns:r="http://schemas.openxmlformats.org/officeDocument/2006/relationships" w:type="default" r:id="R81017e1c829a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URI REGNSKAP AS   ·   Org.nr 931 229 079   ·   Stalsbergveien 1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0b72870f54ce1" /><Relationship Type="http://schemas.openxmlformats.org/officeDocument/2006/relationships/footer" Target="/word/footer1.xml" Id="R81017e1c829a4366" /></Relationships>
</file>