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1c4adc57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URI REGNSKAP AS</w:t>
      </w:r>
    </w:p>
    <w:sectPr>
      <w:headerReference xmlns:r="http://schemas.openxmlformats.org/officeDocument/2006/relationships" w:type="default" r:id="R15aaf49c4de84777"/>
      <w:footerReference xmlns:r="http://schemas.openxmlformats.org/officeDocument/2006/relationships" w:type="default" r:id="Ra88d9be4ae5a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af49c4de84777" /><Relationship Type="http://schemas.openxmlformats.org/officeDocument/2006/relationships/footer" Target="/word/footer1.xml" Id="Ra88d9be4ae5a450c" /></Relationships>
</file>