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b9eed4740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PEIS &amp; PIPE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&amp; PIPE AS</w:t>
      </w:r>
    </w:p>
    <w:sectPr>
      <w:headerReference xmlns:r="http://schemas.openxmlformats.org/officeDocument/2006/relationships" w:type="default" r:id="R888dc8967692403c"/>
      <w:footerReference xmlns:r="http://schemas.openxmlformats.org/officeDocument/2006/relationships" w:type="default" r:id="R25d552de63e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&amp; PIPE AS   ·   Org.nr 931 275 097   ·   Ignaveien 125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&amp; 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dc8967692403c" /><Relationship Type="http://schemas.openxmlformats.org/officeDocument/2006/relationships/footer" Target="/word/footer1.xml" Id="R25d552de63e8450e" /></Relationships>
</file>