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1f387030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TASTASJØEN EIENDOMSSELSKAP AS</w:t>
      </w:r>
    </w:p>
    <w:sectPr>
      <w:headerReference xmlns:r="http://schemas.openxmlformats.org/officeDocument/2006/relationships" w:type="default" r:id="R2a8e53d5b9574f31"/>
      <w:footerReference xmlns:r="http://schemas.openxmlformats.org/officeDocument/2006/relationships" w:type="default" r:id="R77a5cd79cfcf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e53d5b9574f31" /><Relationship Type="http://schemas.openxmlformats.org/officeDocument/2006/relationships/footer" Target="/word/footer1.xml" Id="R77a5cd79cfcf45ed" /></Relationships>
</file>