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d7d00bcc9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FEVIK REGNSKAPSKONTOR AS.</w:t>
      </w:r>
    </w:p>
    <w:sectPr>
      <w:headerReference xmlns:r="http://schemas.openxmlformats.org/officeDocument/2006/relationships" w:type="default" r:id="Rfda325fc10b4476c"/>
      <w:footerReference xmlns:r="http://schemas.openxmlformats.org/officeDocument/2006/relationships" w:type="default" r:id="Rb2aeafa198e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FEVIK REGNSKAPSKONTOR AS   ·   Org.nr 931 370 545   ·   Lillesandsveien 44   ·   4877 GRIMSTAD   ·   Tlf. 37 04 81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FEVIK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325fc10b4476c" /><Relationship Type="http://schemas.openxmlformats.org/officeDocument/2006/relationships/footer" Target="/word/footer1.xml" Id="Rb2aeafa198ea45c7" /></Relationships>
</file>