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d99cf79d4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RISHAUG INVEST AS</w:t>
      </w:r>
    </w:p>
    <w:sectPr>
      <w:headerReference xmlns:r="http://schemas.openxmlformats.org/officeDocument/2006/relationships" w:type="default" r:id="Re059b02edd98458f"/>
      <w:footerReference xmlns:r="http://schemas.openxmlformats.org/officeDocument/2006/relationships" w:type="default" r:id="R71a26ecbbadb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RISHAUG INVEST AS   ·   Org.nr 931 472 585   ·   Heimdalsvegen 49B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RISHAUG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9b02edd98458f" /><Relationship Type="http://schemas.openxmlformats.org/officeDocument/2006/relationships/footer" Target="/word/footer1.xml" Id="R71a26ecbbadb47d3" /></Relationships>
</file>