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f47808b8e45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ØKONOMI AS</w:t>
      </w:r>
    </w:p>
    <w:sectPr>
      <w:headerReference xmlns:r="http://schemas.openxmlformats.org/officeDocument/2006/relationships" w:type="default" r:id="R4aa7a184710c46f3"/>
      <w:footerReference xmlns:r="http://schemas.openxmlformats.org/officeDocument/2006/relationships" w:type="default" r:id="Rf2e3472326ba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AS   ·   Org.nr 931 544 802   ·   Gladengveien 16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7a184710c46f3" /><Relationship Type="http://schemas.openxmlformats.org/officeDocument/2006/relationships/footer" Target="/word/footer1.xml" Id="Rf2e3472326ba4683" /></Relationships>
</file>