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a2bc3651806145e3" /></Relationships>
</file>

<file path=word/document.xml><?xml version="1.0" encoding="utf-8"?>
<w:document xmlns:w="http://schemas.openxmlformats.org/wordprocessingml/2006/main">
  <w:body>
    <w:p>
      <w:pPr>
        <w:spacing w:after="200"/>
      </w:pPr>
      <w:r>
        <w:rPr>
          <w:rFonts w:ascii="Calibri" w:hAnsi="Calibri"/>
          <w:b/>
          <w:color w:val="1E3A5F"/>
          <w:sz w:val="32"/>
        </w:rPr>
        <w:t xml:space="preserve">TAUSHETSERKLÆRING</w:t>
      </w:r>
    </w:p>
    <w:p>
      <w:pPr>
        <w:spacing w:after="120"/>
      </w:pPr>
      <w:r>
        <w:rPr>
          <w:rFonts w:ascii="Calibri" w:hAnsi="Calibri"/>
          <w:sz w:val="22"/>
        </w:rPr>
        <w:t xml:space="preserve">Denne erklæringen gjelder mellom KNUT ELLINGVÅG OG SØNNER AS og [Navn på den som forplikter seg] (heretter «mottaker»).</w:t>
      </w:r>
    </w:p>
    <w:p>
      <w:pPr>
        <w:spacing w:after="0"/>
      </w:pPr>
    </w:p>
    <w:p>
      <w:pPr>
        <w:spacing w:after="120"/>
      </w:pPr>
      <w:r>
        <w:rPr>
          <w:rFonts w:ascii="Calibri" w:hAnsi="Calibri"/>
          <w:b/>
          <w:color w:val="1E3A5F"/>
          <w:sz w:val="24"/>
        </w:rPr>
        <w:t xml:space="preserve">1. Taushetsplikt</w:t>
      </w:r>
    </w:p>
    <w:p>
      <w:pPr>
        <w:spacing w:after="120"/>
      </w:pPr>
      <w:r>
        <w:rPr>
          <w:rFonts w:ascii="Calibri" w:hAnsi="Calibri"/>
          <w:sz w:val="22"/>
        </w:rPr>
        <w:t xml:space="preserve">Mottaker forplikter seg til å bevare taushet om alle konfidensielle opplysninger om KNUT ELLINGVÅG OG SØNNER AS, kunder, leverandører og samarbeidspartnere som mottaker får kjennskap til. Dette omfatter forretningshemmeligheter, økonomi, personopplysninger, tekniske data og annen sensitiv informasjon.</w:t>
      </w:r>
    </w:p>
    <w:p>
      <w:pPr>
        <w:spacing w:after="120"/>
      </w:pPr>
      <w:r>
        <w:rPr>
          <w:rFonts w:ascii="Calibri" w:hAnsi="Calibri"/>
          <w:b/>
          <w:color w:val="1E3A5F"/>
          <w:sz w:val="24"/>
        </w:rPr>
        <w:t xml:space="preserve">2. Varighet</w:t>
      </w:r>
    </w:p>
    <w:p>
      <w:pPr>
        <w:spacing w:after="120"/>
      </w:pPr>
      <w:r>
        <w:rPr>
          <w:rFonts w:ascii="Calibri" w:hAnsi="Calibri"/>
          <w:sz w:val="22"/>
        </w:rPr>
        <w:t xml:space="preserve">Taushetsplikten gjelder både i og etter avtaleforholdet, og opphører ikke ved fratreden. Opplysninger som er eller blir allment kjent uten mottakers skyld, omfattes ikke.</w:t>
      </w:r>
    </w:p>
    <w:p>
      <w:pPr>
        <w:spacing w:after="120"/>
      </w:pPr>
      <w:r>
        <w:rPr>
          <w:rFonts w:ascii="Calibri" w:hAnsi="Calibri"/>
          <w:b/>
          <w:color w:val="1E3A5F"/>
          <w:sz w:val="24"/>
        </w:rPr>
        <w:t xml:space="preserve">3. Brudd</w:t>
      </w:r>
    </w:p>
    <w:p>
      <w:pPr>
        <w:spacing w:after="240"/>
      </w:pPr>
      <w:r>
        <w:rPr>
          <w:rFonts w:ascii="Calibri" w:hAnsi="Calibri"/>
          <w:sz w:val="22"/>
        </w:rPr>
        <w:t xml:space="preserve">Brudd på taushetsplikten kan medføre erstatningsansvar og straffeansvar etter gjeldende lovgivning.</w:t>
      </w:r>
    </w:p>
    <w:p>
      <w:pPr>
        <w:spacing w:after="120"/>
      </w:pPr>
      <w:r>
        <w:rPr>
          <w:rFonts w:ascii="Calibri" w:hAnsi="Calibri"/>
          <w:sz w:val="22"/>
        </w:rPr>
        <w:t xml:space="preserve">Averøy, 17. september 2026</w:t>
      </w:r>
    </w:p>
    <w:p>
      <w:pPr>
        <w:spacing w:after="0"/>
      </w:pPr>
    </w:p>
    <w:tbl>
      <w:tblPr>
        <w:tblStyle w:val="TableGrid"/>
        <w:tblW w:w="5000" w:type="pct"/>
        <w:tblBorders>
          <w:top w:val="single" w:color="C8D2DC" w:sz="4"/>
          <w:left w:val="single" w:color="C8D2DC" w:sz="4"/>
          <w:bottom w:val="single" w:color="C8D2DC" w:sz="4"/>
          <w:right w:val="single" w:color="C8D2DC" w:sz="4"/>
          <w:insideH w:val="single" w:color="E2E8F0" w:sz="4"/>
          <w:insideV w:val="single" w:color="E2E8F0" w:sz="4"/>
        </w:tblBorders>
      </w:tblPr>
      <w:tblGrid>
        <w:gridCol w:w="4500"/>
        <w:gridCol w:w="4500"/>
      </w:tblGrid>
      <w:tr>
        <w:tc>
          <w:p>
            <w:pPr>
              <w:spacing w:before="40" w:after="40"/>
            </w:pPr>
            <w:r>
              <w:rPr>
                <w:rFonts w:ascii="Calibri" w:hAnsi="Calibri"/>
                <w:b/>
                <w:sz w:val="20"/>
              </w:rPr>
              <w:t xml:space="preserve">_____________________________</w:t>
            </w:r>
          </w:p>
        </w:tc>
        <w:tc>
          <w:p>
            <w:pPr>
              <w:spacing w:before="40" w:after="40"/>
            </w:pPr>
            <w:r>
              <w:rPr>
                <w:rFonts w:ascii="Calibri" w:hAnsi="Calibri"/>
                <w:sz w:val="20"/>
              </w:rPr>
              <w:t xml:space="preserve">_____________________________</w:t>
            </w:r>
          </w:p>
        </w:tc>
      </w:tr>
      <w:tr>
        <w:tc>
          <w:p>
            <w:pPr>
              <w:spacing w:before="40" w:after="40"/>
            </w:pPr>
            <w:r>
              <w:rPr>
                <w:rFonts w:ascii="Calibri" w:hAnsi="Calibri"/>
                <w:b/>
                <w:sz w:val="20"/>
              </w:rPr>
              <w:t xml:space="preserve">For KNUT ELLINGVÅG OG SØNNER AS</w:t>
            </w:r>
          </w:p>
        </w:tc>
        <w:tc>
          <w:p>
            <w:pPr>
              <w:spacing w:before="40" w:after="40"/>
            </w:pPr>
            <w:r>
              <w:rPr>
                <w:rFonts w:ascii="Calibri" w:hAnsi="Calibri"/>
                <w:sz w:val="20"/>
              </w:rPr>
              <w:t xml:space="preserve">Mottaker</w:t>
            </w:r>
          </w:p>
        </w:tc>
      </w:tr>
    </w:tbl>
    <w:sectPr>
      <w:headerReference xmlns:r="http://schemas.openxmlformats.org/officeDocument/2006/relationships" w:type="default" r:id="R5c9bd955ded04403"/>
      <w:footerReference xmlns:r="http://schemas.openxmlformats.org/officeDocument/2006/relationships" w:type="default" r:id="R0cea3c5e274c4ac9"/>
      <w:pgSz w:w="11906" w:h="16838"/>
      <w:pgMar w:top="1417" w:right="1417" w:bottom="1417" w:left="1417" w:header="708" w:footer="708" w:gutter="0"/>
    </w:sectPr>
  </w:body>
</w:document>
</file>

<file path=word/footer1.xml><?xml version="1.0" encoding="utf-8"?>
<w:ftr xmlns:w="http://schemas.openxmlformats.org/wordprocessingml/2006/main">
  <w:p>
    <w:pPr>
      <w:pBdr>
        <w:top w:val="single" w:color="C8D2DC" w:sz="4" w:space="4"/>
      </w:pBdr>
      <w:jc w:val="center"/>
    </w:pPr>
    <w:r>
      <w:rPr>
        <w:rFonts w:ascii="Calibri" w:hAnsi="Calibri"/>
        <w:color w:val="5A6B7B"/>
        <w:sz w:val="15"/>
      </w:rPr>
      <w:t xml:space="preserve">KNUT ELLINGVÅG OG SØNNER AS   ·   Org.nr 931 617 621   ·   Kreklingstien 17   ·   6530 AVERØY   ·   k.a.ellingvag@gmail.com</w:t>
    </w:r>
  </w:p>
</w:ftr>
</file>

<file path=word/header1.xml><?xml version="1.0" encoding="utf-8"?>
<w:hdr xmlns:w="http://schemas.openxmlformats.org/wordprocessingml/2006/main">
  <w:p>
    <w:pPr>
      <w:pBdr>
        <w:bottom w:val="single" w:color="1E3A5F" w:sz="6" w:space="4"/>
      </w:pBdr>
      <w:spacing w:after="120"/>
    </w:pPr>
    <w:r>
      <w:rPr>
        <w:rFonts w:ascii="Calibri" w:hAnsi="Calibri"/>
        <w:b/>
        <w:color w:val="1E3A5F"/>
        <w:sz w:val="26"/>
      </w:rPr>
      <w:t xml:space="preserve">KNUT ELLINGVÅG OG SØNNER AS</w:t>
    </w:r>
  </w:p>
</w:hdr>
</file>

<file path=word/_rels/document.xml.rels>&#65279;<?xml version="1.0" encoding="utf-8"?><Relationships xmlns="http://schemas.openxmlformats.org/package/2006/relationships"><Relationship Type="http://schemas.openxmlformats.org/officeDocument/2006/relationships/header" Target="/word/header1.xml" Id="R5c9bd955ded04403" /><Relationship Type="http://schemas.openxmlformats.org/officeDocument/2006/relationships/footer" Target="/word/footer1.xml" Id="R0cea3c5e274c4ac9" /></Relationships>
</file>