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d4e3d7a65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NERETUNET HOLDING AS.</w:t>
      </w:r>
    </w:p>
    <w:sectPr>
      <w:headerReference xmlns:r="http://schemas.openxmlformats.org/officeDocument/2006/relationships" w:type="default" r:id="Rfc5f2feafe2944cb"/>
      <w:footerReference xmlns:r="http://schemas.openxmlformats.org/officeDocument/2006/relationships" w:type="default" r:id="Rb5114346252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f2feafe2944cb" /><Relationship Type="http://schemas.openxmlformats.org/officeDocument/2006/relationships/footer" Target="/word/footer1.xml" Id="Rb511434625244ddd" /></Relationships>
</file>