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056add28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BETONG AS</w:t>
      </w:r>
    </w:p>
    <w:sectPr>
      <w:headerReference xmlns:r="http://schemas.openxmlformats.org/officeDocument/2006/relationships" w:type="default" r:id="R305ac862f1964b92"/>
      <w:footerReference xmlns:r="http://schemas.openxmlformats.org/officeDocument/2006/relationships" w:type="default" r:id="Rb829956c252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ac862f1964b92" /><Relationship Type="http://schemas.openxmlformats.org/officeDocument/2006/relationships/footer" Target="/word/footer1.xml" Id="Rb829956c252a4432" /></Relationships>
</file>