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85d719eab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BETONG AS</w:t>
      </w:r>
    </w:p>
    <w:sectPr>
      <w:headerReference xmlns:r="http://schemas.openxmlformats.org/officeDocument/2006/relationships" w:type="default" r:id="R2d257f03f55845c2"/>
      <w:footerReference xmlns:r="http://schemas.openxmlformats.org/officeDocument/2006/relationships" w:type="default" r:id="Rd951d98da552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BETONG AS   ·   Org.nr 931 692 305   ·   Munarvollveien 2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57f03f55845c2" /><Relationship Type="http://schemas.openxmlformats.org/officeDocument/2006/relationships/footer" Target="/word/footer1.xml" Id="Rd951d98da552461e" /></Relationships>
</file>