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c602aac88f49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AKVA GROUP ASA, org.nr 931 693 670,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AKVA GROUP ASA</w:t>
      </w:r>
    </w:p>
    <w:sectPr>
      <w:headerReference xmlns:r="http://schemas.openxmlformats.org/officeDocument/2006/relationships" w:type="default" r:id="Re50778a2010d45af"/>
      <w:footerReference xmlns:r="http://schemas.openxmlformats.org/officeDocument/2006/relationships" w:type="default" r:id="R8cac057de75f40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AKVA GROUP ASA   ·   Org.nr 931 693 670   ·   Svanavågveien 30   ·   4374 EGERSUND   ·   Tlf. 51 77 85 00   ·   post@akvagroup.com   ·   www.akvagroup.com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AKVA GROUP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0778a2010d45af" /><Relationship Type="http://schemas.openxmlformats.org/officeDocument/2006/relationships/footer" Target="/word/footer1.xml" Id="R8cac057de75f4028" /></Relationships>
</file>