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fdb17e526341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AKVA GROUP ASA</w:t>
      </w:r>
    </w:p>
    <w:sectPr>
      <w:headerReference xmlns:r="http://schemas.openxmlformats.org/officeDocument/2006/relationships" w:type="default" r:id="Radaac533a4914b13"/>
      <w:footerReference xmlns:r="http://schemas.openxmlformats.org/officeDocument/2006/relationships" w:type="default" r:id="Rbe126930713f49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AKVA GROUP ASA   ·   Org.nr 931 693 670   ·   Svanavågveien 30   ·   4374 EGERSUND   ·   Tlf. 51 77 85 00   ·   post@akvagroup.com   ·   www.akvagroup.com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AKVA GROUP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aac533a4914b13" /><Relationship Type="http://schemas.openxmlformats.org/officeDocument/2006/relationships/footer" Target="/word/footer1.xml" Id="Rbe126930713f4954" /></Relationships>
</file>