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04ad6a24c44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 VINCI RESTAURANT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 VINCI RESTAURANT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4bd1afaa6e4ab4"/>
      <w:footerReference xmlns:r="http://schemas.openxmlformats.org/officeDocument/2006/relationships" w:type="default" r:id="R6ecb24c3376a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 VINCI RESTAURANT AS   ·   Org.nr 931 750 984   ·   Regata 2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 VINCI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bd1afaa6e4ab4" /><Relationship Type="http://schemas.openxmlformats.org/officeDocument/2006/relationships/footer" Target="/word/footer1.xml" Id="R6ecb24c3376a4492" /></Relationships>
</file>