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3a46ebc1ff4f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 BASS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 BASS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a9b2f71a0a43e9"/>
      <w:footerReference xmlns:r="http://schemas.openxmlformats.org/officeDocument/2006/relationships" w:type="default" r:id="R7fbf34085ee240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 BASS CAPITAL AS   ·   Org.nr 931 845 136   ·   Astreavegen 20   ·   5519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 BASS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a9b2f71a0a43e9" /><Relationship Type="http://schemas.openxmlformats.org/officeDocument/2006/relationships/footer" Target="/word/footer1.xml" Id="R7fbf34085ee2408c" /></Relationships>
</file>