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c9cddb71d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 BASS CAPITAL AS</w:t>
      </w:r>
    </w:p>
    <w:sectPr>
      <w:headerReference xmlns:r="http://schemas.openxmlformats.org/officeDocument/2006/relationships" w:type="default" r:id="R4184b49b8aea4f3a"/>
      <w:footerReference xmlns:r="http://schemas.openxmlformats.org/officeDocument/2006/relationships" w:type="default" r:id="R36c67e2a10a7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4b49b8aea4f3a" /><Relationship Type="http://schemas.openxmlformats.org/officeDocument/2006/relationships/footer" Target="/word/footer1.xml" Id="R36c67e2a10a74aaa" /></Relationships>
</file>