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a3b2c17a5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 MO I RANA AS</w:t>
      </w:r>
    </w:p>
    <w:sectPr>
      <w:headerReference xmlns:r="http://schemas.openxmlformats.org/officeDocument/2006/relationships" w:type="default" r:id="R008976233bce48a0"/>
      <w:footerReference xmlns:r="http://schemas.openxmlformats.org/officeDocument/2006/relationships" w:type="default" r:id="R16da8cf10151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 MO I RANA AS   ·   Org.nr 931 845 209   ·   Fridtjof Nansens gate 12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 MO I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976233bce48a0" /><Relationship Type="http://schemas.openxmlformats.org/officeDocument/2006/relationships/footer" Target="/word/footer1.xml" Id="R16da8cf101514b41" /></Relationships>
</file>