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cf41eb19b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PKI NOR AS</w:t>
      </w:r>
    </w:p>
    <w:sectPr>
      <w:headerReference xmlns:r="http://schemas.openxmlformats.org/officeDocument/2006/relationships" w:type="default" r:id="R518fc05dddf3400e"/>
      <w:footerReference xmlns:r="http://schemas.openxmlformats.org/officeDocument/2006/relationships" w:type="default" r:id="R0384f3e0520b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PKI NOR AS   ·   Org.nr 931 848 607   ·   Torpebaugen 4   ·   1738 BORGENHAUGEN   ·   Tlf. 91 90 95 34   ·   kevin@pkinor.no   ·   pkinor.no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PKI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fc05dddf3400e" /><Relationship Type="http://schemas.openxmlformats.org/officeDocument/2006/relationships/footer" Target="/word/footer1.xml" Id="R0384f3e0520b4098" /></Relationships>
</file>