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e1963864d4c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MUSKARAN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MUSKARAN AS</w:t>
      </w:r>
    </w:p>
    <w:sectPr>
      <w:headerReference xmlns:r="http://schemas.openxmlformats.org/officeDocument/2006/relationships" w:type="default" r:id="Rb44899bdb22740ef"/>
      <w:footerReference xmlns:r="http://schemas.openxmlformats.org/officeDocument/2006/relationships" w:type="default" r:id="R05c85134a449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MUSKARAN AS   ·   Org.nr 931 925 296   ·   Kirkeveien 94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MUSKARAN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899bdb22740ef" /><Relationship Type="http://schemas.openxmlformats.org/officeDocument/2006/relationships/footer" Target="/word/footer1.xml" Id="R05c85134a44945a0" /></Relationships>
</file>