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0da2f03ae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BAJALAN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BAJALAN</w:t>
      </w:r>
    </w:p>
    <w:sectPr>
      <w:headerReference xmlns:r="http://schemas.openxmlformats.org/officeDocument/2006/relationships" w:type="default" r:id="R1453263a9b264e3c"/>
      <w:footerReference xmlns:r="http://schemas.openxmlformats.org/officeDocument/2006/relationships" w:type="default" r:id="Rabb3ea2d3090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BAJALAN   ·   Org.nr 931 958 607   ·   Mellomfjellet 36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3263a9b264e3c" /><Relationship Type="http://schemas.openxmlformats.org/officeDocument/2006/relationships/footer" Target="/word/footer1.xml" Id="Rabb3ea2d30904727" /></Relationships>
</file>