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83eb9f4b8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BAJALAN</w:t>
      </w:r>
    </w:p>
    <w:sectPr>
      <w:headerReference xmlns:r="http://schemas.openxmlformats.org/officeDocument/2006/relationships" w:type="default" r:id="R79d4ac090a5a4b3f"/>
      <w:footerReference xmlns:r="http://schemas.openxmlformats.org/officeDocument/2006/relationships" w:type="default" r:id="R7856a6b80c69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4ac090a5a4b3f" /><Relationship Type="http://schemas.openxmlformats.org/officeDocument/2006/relationships/footer" Target="/word/footer1.xml" Id="R7856a6b80c694e71" /></Relationships>
</file>