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0be58fe1f41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BAJALAN</w:t>
      </w:r>
    </w:p>
    <w:sectPr>
      <w:headerReference xmlns:r="http://schemas.openxmlformats.org/officeDocument/2006/relationships" w:type="default" r:id="Rce83d2c4e51e4228"/>
      <w:footerReference xmlns:r="http://schemas.openxmlformats.org/officeDocument/2006/relationships" w:type="default" r:id="Rdc47ffccd332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BAJALAN   ·   Org.nr 931 958 607   ·   Mellomfjellet 36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3d2c4e51e4228" /><Relationship Type="http://schemas.openxmlformats.org/officeDocument/2006/relationships/footer" Target="/word/footer1.xml" Id="Rdc47ffccd332473b" /></Relationships>
</file>