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952454f6a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HØITOMT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INVEST AS</w:t>
      </w:r>
    </w:p>
    <w:sectPr>
      <w:headerReference xmlns:r="http://schemas.openxmlformats.org/officeDocument/2006/relationships" w:type="default" r:id="R43acfb3349894173"/>
      <w:footerReference xmlns:r="http://schemas.openxmlformats.org/officeDocument/2006/relationships" w:type="default" r:id="Re6d9ca3ab5f7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INVEST AS   ·   Org.nr 931 960 121   ·   Stensrudlia 18   ·   1815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cfb3349894173" /><Relationship Type="http://schemas.openxmlformats.org/officeDocument/2006/relationships/footer" Target="/word/footer1.xml" Id="Re6d9ca3ab5f741a2" /></Relationships>
</file>