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b3447fdff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PTERION ASSET MANAGEMENT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PTERION ASSET MANAGEMENT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1caddd3394902"/>
      <w:footerReference xmlns:r="http://schemas.openxmlformats.org/officeDocument/2006/relationships" w:type="default" r:id="Re1c734d40685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PTERION ASSET MANAGEMENT HOLDING AS   ·   Org.nr 931 997 378   ·   Wulfsbergs gate 3   ·   3016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PTERION ASSET MANAGEMENT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1caddd3394902" /><Relationship Type="http://schemas.openxmlformats.org/officeDocument/2006/relationships/footer" Target="/word/footer1.xml" Id="Re1c734d40685403d" /></Relationships>
</file>