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4db42f67b04fa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Eide,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NERLANDS GRANITINDUSTRI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NERLANDS GRANITINDUSTRI AS</w:t>
      </w:r>
    </w:p>
    <w:sectPr>
      <w:headerReference xmlns:r="http://schemas.openxmlformats.org/officeDocument/2006/relationships" w:type="default" r:id="Rc163f70d0d934cc7"/>
      <w:footerReference xmlns:r="http://schemas.openxmlformats.org/officeDocument/2006/relationships" w:type="default" r:id="R6dc4b4f4002749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NERLANDS GRANITINDUSTRI AS   ·   Org.nr 932 006 413   ·   6490 EIDE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NERLANDS GRANITINDUSTRI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63f70d0d934cc7" /><Relationship Type="http://schemas.openxmlformats.org/officeDocument/2006/relationships/footer" Target="/word/footer1.xml" Id="R6dc4b4f400274976" /></Relationships>
</file>