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15b0700ef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adf8db7cd2ef414c"/>
      <w:footerReference xmlns:r="http://schemas.openxmlformats.org/officeDocument/2006/relationships" w:type="default" r:id="Rac267030656f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8db7cd2ef414c" /><Relationship Type="http://schemas.openxmlformats.org/officeDocument/2006/relationships/footer" Target="/word/footer1.xml" Id="Rac267030656f4c7c" /></Relationships>
</file>