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03ceba535b43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MOELV REGNSKAPSBYRÅ AS</w:t>
      </w:r>
    </w:p>
    <w:sectPr>
      <w:headerReference xmlns:r="http://schemas.openxmlformats.org/officeDocument/2006/relationships" w:type="default" r:id="Rd457babf7e5b4b5a"/>
      <w:footerReference xmlns:r="http://schemas.openxmlformats.org/officeDocument/2006/relationships" w:type="default" r:id="Raa27419ad1994b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MOELV REGNSKAPSBYRÅ AS   ·   Org.nr 932 039 214   ·   Storgata 111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MOELV REGNSKAPSBYRÅ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7babf7e5b4b5a" /><Relationship Type="http://schemas.openxmlformats.org/officeDocument/2006/relationships/footer" Target="/word/footer1.xml" Id="Raa27419ad1994bf7" /></Relationships>
</file>