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059f22189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NLS GRUPPEN</w:t>
      </w:r>
    </w:p>
    <w:sectPr>
      <w:headerReference xmlns:r="http://schemas.openxmlformats.org/officeDocument/2006/relationships" w:type="default" r:id="R3e87b1e106e447d1"/>
      <w:footerReference xmlns:r="http://schemas.openxmlformats.org/officeDocument/2006/relationships" w:type="default" r:id="R05d45d31968d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7b1e106e447d1" /><Relationship Type="http://schemas.openxmlformats.org/officeDocument/2006/relationships/footer" Target="/word/footer1.xml" Id="R05d45d31968d4eb1" /></Relationships>
</file>