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e7bcea6c5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FINSTAD BUD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FINSTAD BUD</w:t>
      </w:r>
    </w:p>
    <w:sectPr>
      <w:headerReference xmlns:r="http://schemas.openxmlformats.org/officeDocument/2006/relationships" w:type="default" r:id="Rc38a76493a3e4c17"/>
      <w:footerReference xmlns:r="http://schemas.openxmlformats.org/officeDocument/2006/relationships" w:type="default" r:id="R8d64d595fa74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BUD   ·   Org.nr 932 220 393   ·   Marselis' gate 35A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BUD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a76493a3e4c17" /><Relationship Type="http://schemas.openxmlformats.org/officeDocument/2006/relationships/footer" Target="/word/footer1.xml" Id="R8d64d595fa74470e" /></Relationships>
</file>