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cf7f529d8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CHOCO LOCO AS</w:t>
      </w:r>
    </w:p>
    <w:sectPr>
      <w:headerReference xmlns:r="http://schemas.openxmlformats.org/officeDocument/2006/relationships" w:type="default" r:id="R0f1b70ff43744015"/>
      <w:footerReference xmlns:r="http://schemas.openxmlformats.org/officeDocument/2006/relationships" w:type="default" r:id="R11f66abb4d29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CHOCO LOCO AS   ·   Org.nr 932 229 862   ·   Nygaardsgata 45   ·   1607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CHOCO LOCO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1b70ff43744015" /><Relationship Type="http://schemas.openxmlformats.org/officeDocument/2006/relationships/footer" Target="/word/footer1.xml" Id="R11f66abb4d294a12" /></Relationships>
</file>